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4307"/>
        <w:gridCol w:w="1434"/>
        <w:gridCol w:w="3509"/>
      </w:tblGrid>
      <w:tr w:rsidR="00F244EE" w:rsidRPr="00F244EE" w:rsidTr="003B13AC">
        <w:trPr>
          <w:trHeight w:val="1672"/>
        </w:trPr>
        <w:tc>
          <w:tcPr>
            <w:tcW w:w="4307"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Российская Федерация</w:t>
            </w:r>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Республика Алтай</w:t>
            </w:r>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proofErr w:type="spellStart"/>
            <w:r w:rsidRPr="00F244EE">
              <w:rPr>
                <w:b/>
                <w:color w:val="000000"/>
                <w:sz w:val="28"/>
                <w:szCs w:val="28"/>
              </w:rPr>
              <w:t>Улаганский</w:t>
            </w:r>
            <w:proofErr w:type="spellEnd"/>
            <w:r w:rsidRPr="00F244EE">
              <w:rPr>
                <w:b/>
                <w:color w:val="000000"/>
                <w:sz w:val="28"/>
                <w:szCs w:val="28"/>
              </w:rPr>
              <w:t xml:space="preserve"> район</w:t>
            </w:r>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Муниципальное образование</w:t>
            </w:r>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«Улаганское сельское поселение»</w:t>
            </w:r>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Совет депутатов</w:t>
            </w:r>
          </w:p>
        </w:tc>
        <w:tc>
          <w:tcPr>
            <w:tcW w:w="1434"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F244EE" w:rsidRPr="00F244EE" w:rsidRDefault="00F244EE" w:rsidP="00F244EE">
            <w:pPr>
              <w:rPr>
                <w:sz w:val="28"/>
                <w:szCs w:val="28"/>
              </w:rPr>
            </w:pPr>
            <w:r w:rsidRPr="00F244EE">
              <w:rPr>
                <w:noProof/>
                <w:sz w:val="28"/>
                <w:szCs w:val="28"/>
              </w:rPr>
              <w:drawing>
                <wp:inline distT="0" distB="0" distL="0" distR="0">
                  <wp:extent cx="800100" cy="6724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4" cstate="print"/>
                          <a:stretch/>
                        </pic:blipFill>
                        <pic:spPr bwMode="auto">
                          <a:xfrm>
                            <a:off x="0" y="0"/>
                            <a:ext cx="803070" cy="674960"/>
                          </a:xfrm>
                          <a:prstGeom prst="rect">
                            <a:avLst/>
                          </a:prstGeom>
                        </pic:spPr>
                      </pic:pic>
                    </a:graphicData>
                  </a:graphic>
                </wp:inline>
              </w:drawing>
            </w:r>
          </w:p>
          <w:p w:rsidR="00F244EE" w:rsidRPr="00F244EE" w:rsidRDefault="00F244EE" w:rsidP="00F244EE">
            <w:pPr>
              <w:rPr>
                <w:sz w:val="28"/>
                <w:szCs w:val="28"/>
              </w:rPr>
            </w:pPr>
          </w:p>
          <w:p w:rsidR="00F244EE" w:rsidRPr="00F244EE" w:rsidRDefault="00F244EE" w:rsidP="00F244EE">
            <w:pPr>
              <w:rPr>
                <w:sz w:val="28"/>
                <w:szCs w:val="28"/>
              </w:rPr>
            </w:pPr>
          </w:p>
          <w:p w:rsidR="00F244EE" w:rsidRPr="00F244EE" w:rsidRDefault="00F244EE" w:rsidP="00F244EE">
            <w:pPr>
              <w:rPr>
                <w:sz w:val="28"/>
                <w:szCs w:val="28"/>
              </w:rPr>
            </w:pPr>
          </w:p>
        </w:tc>
        <w:tc>
          <w:tcPr>
            <w:tcW w:w="3509" w:type="dxa"/>
            <w:tcBorders>
              <w:top w:val="none" w:sz="4" w:space="0" w:color="000000"/>
              <w:left w:val="none" w:sz="4" w:space="0" w:color="000000"/>
              <w:bottom w:val="single" w:sz="12" w:space="0" w:color="000000"/>
              <w:right w:val="none" w:sz="4" w:space="0" w:color="000000"/>
            </w:tcBorders>
            <w:tcMar>
              <w:top w:w="0" w:type="dxa"/>
              <w:left w:w="108" w:type="dxa"/>
              <w:bottom w:w="0" w:type="dxa"/>
              <w:right w:w="108" w:type="dxa"/>
            </w:tcMar>
          </w:tcPr>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 xml:space="preserve">Россия </w:t>
            </w:r>
            <w:proofErr w:type="spellStart"/>
            <w:r w:rsidRPr="00F244EE">
              <w:rPr>
                <w:b/>
                <w:color w:val="000000"/>
                <w:sz w:val="28"/>
                <w:szCs w:val="28"/>
              </w:rPr>
              <w:t>Федерациязы</w:t>
            </w:r>
            <w:proofErr w:type="spellEnd"/>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Алтай Республика</w:t>
            </w:r>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proofErr w:type="spellStart"/>
            <w:r w:rsidRPr="00F244EE">
              <w:rPr>
                <w:b/>
                <w:color w:val="000000"/>
                <w:sz w:val="28"/>
                <w:szCs w:val="28"/>
              </w:rPr>
              <w:t>Улаган</w:t>
            </w:r>
            <w:proofErr w:type="spellEnd"/>
            <w:r w:rsidRPr="00F244EE">
              <w:rPr>
                <w:b/>
                <w:color w:val="000000"/>
                <w:sz w:val="28"/>
                <w:szCs w:val="28"/>
              </w:rPr>
              <w:t xml:space="preserve"> </w:t>
            </w:r>
            <w:proofErr w:type="spellStart"/>
            <w:r w:rsidRPr="00F244EE">
              <w:rPr>
                <w:b/>
                <w:color w:val="000000"/>
                <w:sz w:val="28"/>
                <w:szCs w:val="28"/>
              </w:rPr>
              <w:t>аймагындагы</w:t>
            </w:r>
            <w:proofErr w:type="spellEnd"/>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 xml:space="preserve">Муниципал </w:t>
            </w:r>
            <w:proofErr w:type="spellStart"/>
            <w:r w:rsidRPr="00F244EE">
              <w:rPr>
                <w:b/>
                <w:color w:val="000000"/>
                <w:sz w:val="28"/>
                <w:szCs w:val="28"/>
              </w:rPr>
              <w:t>тозолмо</w:t>
            </w:r>
            <w:proofErr w:type="spellEnd"/>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r w:rsidRPr="00F244EE">
              <w:rPr>
                <w:b/>
                <w:color w:val="000000"/>
                <w:sz w:val="28"/>
                <w:szCs w:val="28"/>
              </w:rPr>
              <w:t>«</w:t>
            </w:r>
            <w:proofErr w:type="spellStart"/>
            <w:r w:rsidRPr="00F244EE">
              <w:rPr>
                <w:b/>
                <w:color w:val="000000"/>
                <w:sz w:val="28"/>
                <w:szCs w:val="28"/>
              </w:rPr>
              <w:t>Улаган</w:t>
            </w:r>
            <w:proofErr w:type="spellEnd"/>
            <w:r w:rsidRPr="00F244EE">
              <w:rPr>
                <w:b/>
                <w:color w:val="000000"/>
                <w:sz w:val="28"/>
                <w:szCs w:val="28"/>
              </w:rPr>
              <w:t xml:space="preserve"> </w:t>
            </w:r>
            <w:proofErr w:type="spellStart"/>
            <w:proofErr w:type="gramStart"/>
            <w:r w:rsidRPr="00F244EE">
              <w:rPr>
                <w:b/>
                <w:color w:val="000000"/>
                <w:sz w:val="28"/>
                <w:szCs w:val="28"/>
              </w:rPr>
              <w:t>j</w:t>
            </w:r>
            <w:proofErr w:type="gramEnd"/>
            <w:r w:rsidRPr="00F244EE">
              <w:rPr>
                <w:b/>
                <w:color w:val="000000"/>
                <w:sz w:val="28"/>
                <w:szCs w:val="28"/>
              </w:rPr>
              <w:t>урттынын</w:t>
            </w:r>
            <w:proofErr w:type="spellEnd"/>
            <w:r w:rsidRPr="00F244EE">
              <w:rPr>
                <w:b/>
                <w:color w:val="000000"/>
                <w:sz w:val="28"/>
                <w:szCs w:val="28"/>
              </w:rPr>
              <w:t xml:space="preserve"> </w:t>
            </w:r>
            <w:proofErr w:type="spellStart"/>
            <w:r w:rsidRPr="00F244EE">
              <w:rPr>
                <w:b/>
                <w:color w:val="000000"/>
                <w:sz w:val="28"/>
                <w:szCs w:val="28"/>
              </w:rPr>
              <w:t>jеезези</w:t>
            </w:r>
            <w:proofErr w:type="spellEnd"/>
            <w:r w:rsidRPr="00F244EE">
              <w:rPr>
                <w:b/>
                <w:color w:val="000000"/>
                <w:sz w:val="28"/>
                <w:szCs w:val="28"/>
              </w:rPr>
              <w:t>»</w:t>
            </w:r>
          </w:p>
          <w:p w:rsidR="00F244EE" w:rsidRPr="00F244EE" w:rsidRDefault="00F244EE" w:rsidP="00F244EE">
            <w:pPr>
              <w:pBdr>
                <w:top w:val="none" w:sz="4" w:space="0" w:color="000000"/>
                <w:left w:val="none" w:sz="4" w:space="0" w:color="000000"/>
                <w:bottom w:val="none" w:sz="4" w:space="0" w:color="000000"/>
                <w:right w:val="none" w:sz="4" w:space="0" w:color="000000"/>
              </w:pBdr>
              <w:jc w:val="center"/>
              <w:rPr>
                <w:sz w:val="28"/>
                <w:szCs w:val="28"/>
              </w:rPr>
            </w:pPr>
            <w:proofErr w:type="spellStart"/>
            <w:r w:rsidRPr="00F244EE">
              <w:rPr>
                <w:b/>
                <w:color w:val="000000"/>
                <w:sz w:val="28"/>
                <w:szCs w:val="28"/>
              </w:rPr>
              <w:t>Депутаттардын</w:t>
            </w:r>
            <w:proofErr w:type="spellEnd"/>
            <w:r w:rsidRPr="00F244EE">
              <w:rPr>
                <w:b/>
                <w:color w:val="000000"/>
                <w:sz w:val="28"/>
                <w:szCs w:val="28"/>
              </w:rPr>
              <w:t xml:space="preserve"> </w:t>
            </w:r>
            <w:proofErr w:type="spellStart"/>
            <w:r w:rsidRPr="00F244EE">
              <w:rPr>
                <w:b/>
                <w:color w:val="000000"/>
                <w:sz w:val="28"/>
                <w:szCs w:val="28"/>
              </w:rPr>
              <w:t>Соведи</w:t>
            </w:r>
            <w:proofErr w:type="spellEnd"/>
          </w:p>
        </w:tc>
      </w:tr>
    </w:tbl>
    <w:p w:rsidR="00F244EE" w:rsidRPr="00F244EE" w:rsidRDefault="00F244EE" w:rsidP="00F244EE">
      <w:pPr>
        <w:pBdr>
          <w:top w:val="none" w:sz="4" w:space="0" w:color="000000"/>
          <w:left w:val="none" w:sz="4" w:space="0" w:color="000000"/>
          <w:bottom w:val="none" w:sz="4" w:space="0" w:color="000000"/>
          <w:right w:val="none" w:sz="4" w:space="0" w:color="000000"/>
        </w:pBdr>
        <w:tabs>
          <w:tab w:val="left" w:pos="3645"/>
        </w:tabs>
        <w:rPr>
          <w:sz w:val="28"/>
          <w:szCs w:val="28"/>
        </w:rPr>
      </w:pPr>
      <w:r w:rsidRPr="00F244EE">
        <w:rPr>
          <w:b/>
          <w:color w:val="000000"/>
          <w:sz w:val="28"/>
          <w:szCs w:val="28"/>
          <w:highlight w:val="yellow"/>
        </w:rPr>
        <w:t xml:space="preserve">      </w:t>
      </w:r>
    </w:p>
    <w:p w:rsidR="00F244EE" w:rsidRPr="00F244EE" w:rsidRDefault="00F244EE" w:rsidP="00F244EE">
      <w:pPr>
        <w:pBdr>
          <w:top w:val="none" w:sz="4" w:space="0" w:color="000000"/>
          <w:left w:val="none" w:sz="4" w:space="0" w:color="000000"/>
          <w:bottom w:val="none" w:sz="4" w:space="0" w:color="000000"/>
          <w:right w:val="none" w:sz="4" w:space="0" w:color="000000"/>
        </w:pBdr>
        <w:spacing w:after="200"/>
        <w:jc w:val="both"/>
        <w:rPr>
          <w:sz w:val="28"/>
          <w:szCs w:val="28"/>
        </w:rPr>
      </w:pPr>
      <w:r w:rsidRPr="00F244EE">
        <w:rPr>
          <w:b/>
          <w:color w:val="000000"/>
          <w:sz w:val="28"/>
          <w:szCs w:val="28"/>
        </w:rPr>
        <w:t>РЕШЕНИЕ                                                                                                ЧЕЧИМ                                                                   </w:t>
      </w:r>
    </w:p>
    <w:p w:rsidR="00F244EE" w:rsidRPr="00F244EE" w:rsidRDefault="00F244EE" w:rsidP="00F244EE">
      <w:pPr>
        <w:pBdr>
          <w:top w:val="none" w:sz="4" w:space="0" w:color="000000"/>
          <w:left w:val="none" w:sz="4" w:space="0" w:color="000000"/>
          <w:bottom w:val="none" w:sz="4" w:space="0" w:color="000000"/>
          <w:right w:val="none" w:sz="4" w:space="0" w:color="000000"/>
        </w:pBdr>
        <w:spacing w:after="200"/>
        <w:rPr>
          <w:sz w:val="28"/>
          <w:szCs w:val="28"/>
        </w:rPr>
      </w:pPr>
      <w:r w:rsidRPr="00F244EE">
        <w:rPr>
          <w:color w:val="000000"/>
          <w:sz w:val="28"/>
          <w:szCs w:val="28"/>
        </w:rPr>
        <w:t>от «</w:t>
      </w:r>
      <w:r w:rsidRPr="00F244EE">
        <w:rPr>
          <w:color w:val="000000"/>
          <w:sz w:val="28"/>
          <w:szCs w:val="28"/>
          <w:u w:val="single"/>
        </w:rPr>
        <w:t xml:space="preserve">23 </w:t>
      </w:r>
      <w:r w:rsidRPr="00F244EE">
        <w:rPr>
          <w:color w:val="000000"/>
          <w:sz w:val="28"/>
          <w:szCs w:val="28"/>
        </w:rPr>
        <w:t xml:space="preserve">»  </w:t>
      </w:r>
      <w:r w:rsidRPr="00F244EE">
        <w:rPr>
          <w:color w:val="000000"/>
          <w:sz w:val="28"/>
          <w:szCs w:val="28"/>
          <w:u w:val="single"/>
        </w:rPr>
        <w:t xml:space="preserve">декабря  </w:t>
      </w:r>
      <w:proofErr w:type="spellStart"/>
      <w:r w:rsidRPr="00F244EE">
        <w:rPr>
          <w:color w:val="000000"/>
          <w:sz w:val="28"/>
          <w:szCs w:val="28"/>
        </w:rPr>
        <w:t>2021г</w:t>
      </w:r>
      <w:proofErr w:type="spellEnd"/>
      <w:r w:rsidRPr="00F244EE">
        <w:rPr>
          <w:color w:val="000000"/>
          <w:sz w:val="28"/>
          <w:szCs w:val="28"/>
        </w:rPr>
        <w:t>.                                                                            № 21-6</w:t>
      </w:r>
    </w:p>
    <w:p w:rsidR="00350D1A" w:rsidRPr="00F244EE" w:rsidRDefault="00350D1A" w:rsidP="00F244EE">
      <w:pPr>
        <w:ind w:firstLine="709"/>
        <w:jc w:val="right"/>
        <w:rPr>
          <w:bCs/>
          <w:sz w:val="28"/>
          <w:szCs w:val="28"/>
        </w:rPr>
      </w:pPr>
    </w:p>
    <w:p w:rsidR="00350D1A" w:rsidRPr="00F244EE" w:rsidRDefault="00350D1A" w:rsidP="00F244EE">
      <w:pPr>
        <w:shd w:val="clear" w:color="auto" w:fill="FFFFFF"/>
        <w:jc w:val="center"/>
        <w:outlineLvl w:val="2"/>
        <w:rPr>
          <w:b/>
          <w:sz w:val="28"/>
          <w:szCs w:val="28"/>
        </w:rPr>
      </w:pPr>
    </w:p>
    <w:p w:rsidR="00350D1A" w:rsidRPr="00F244EE" w:rsidRDefault="00350D1A" w:rsidP="00F244EE">
      <w:pPr>
        <w:shd w:val="clear" w:color="auto" w:fill="FFFFFF"/>
        <w:outlineLvl w:val="2"/>
        <w:rPr>
          <w:b/>
          <w:bCs/>
          <w:sz w:val="28"/>
          <w:szCs w:val="28"/>
        </w:rPr>
      </w:pPr>
      <w:r w:rsidRPr="00F244EE">
        <w:rPr>
          <w:b/>
          <w:sz w:val="28"/>
          <w:szCs w:val="28"/>
        </w:rPr>
        <w:t xml:space="preserve">Об утверждении </w:t>
      </w:r>
      <w:r w:rsidRPr="00F244EE">
        <w:rPr>
          <w:b/>
          <w:bCs/>
          <w:sz w:val="28"/>
          <w:szCs w:val="28"/>
        </w:rPr>
        <w:t>Положения</w:t>
      </w:r>
    </w:p>
    <w:p w:rsidR="00082D2F" w:rsidRPr="00F244EE" w:rsidRDefault="00350D1A" w:rsidP="00F244EE">
      <w:pPr>
        <w:shd w:val="clear" w:color="auto" w:fill="FFFFFF"/>
        <w:outlineLvl w:val="2"/>
        <w:rPr>
          <w:b/>
          <w:bCs/>
          <w:sz w:val="28"/>
          <w:szCs w:val="28"/>
        </w:rPr>
      </w:pPr>
      <w:r w:rsidRPr="00F244EE">
        <w:rPr>
          <w:b/>
          <w:bCs/>
          <w:sz w:val="28"/>
          <w:szCs w:val="28"/>
        </w:rPr>
        <w:t>о муниципальном</w:t>
      </w:r>
      <w:r w:rsidR="00082D2F" w:rsidRPr="00F244EE">
        <w:rPr>
          <w:b/>
          <w:bCs/>
          <w:sz w:val="28"/>
          <w:szCs w:val="28"/>
        </w:rPr>
        <w:t xml:space="preserve"> </w:t>
      </w:r>
      <w:r w:rsidRPr="00F244EE">
        <w:rPr>
          <w:b/>
          <w:bCs/>
          <w:sz w:val="28"/>
          <w:szCs w:val="28"/>
        </w:rPr>
        <w:t xml:space="preserve"> контроле </w:t>
      </w:r>
      <w:proofErr w:type="gramStart"/>
      <w:r w:rsidRPr="00F244EE">
        <w:rPr>
          <w:b/>
          <w:bCs/>
          <w:sz w:val="28"/>
          <w:szCs w:val="28"/>
        </w:rPr>
        <w:t>в</w:t>
      </w:r>
      <w:proofErr w:type="gramEnd"/>
      <w:r w:rsidRPr="00F244EE">
        <w:rPr>
          <w:b/>
          <w:bCs/>
          <w:sz w:val="28"/>
          <w:szCs w:val="28"/>
        </w:rPr>
        <w:t xml:space="preserve"> </w:t>
      </w:r>
    </w:p>
    <w:p w:rsidR="00350D1A" w:rsidRPr="00F244EE" w:rsidRDefault="00350D1A" w:rsidP="00F244EE">
      <w:pPr>
        <w:shd w:val="clear" w:color="auto" w:fill="FFFFFF"/>
        <w:outlineLvl w:val="2"/>
        <w:rPr>
          <w:b/>
          <w:bCs/>
          <w:sz w:val="28"/>
          <w:szCs w:val="28"/>
        </w:rPr>
      </w:pPr>
      <w:r w:rsidRPr="00F244EE">
        <w:rPr>
          <w:b/>
          <w:bCs/>
          <w:sz w:val="28"/>
          <w:szCs w:val="28"/>
        </w:rPr>
        <w:t>сфере благоустройства</w:t>
      </w:r>
    </w:p>
    <w:p w:rsidR="00350D1A" w:rsidRPr="00F244EE" w:rsidRDefault="00350D1A" w:rsidP="00F244EE">
      <w:pPr>
        <w:pStyle w:val="ConsPlusTitle"/>
        <w:rPr>
          <w:rFonts w:ascii="Times New Roman" w:hAnsi="Times New Roman" w:cs="Times New Roman"/>
          <w:b w:val="0"/>
          <w:sz w:val="28"/>
          <w:szCs w:val="28"/>
        </w:rPr>
      </w:pPr>
    </w:p>
    <w:p w:rsidR="00F244EE" w:rsidRDefault="00350D1A" w:rsidP="00F244EE">
      <w:pPr>
        <w:ind w:firstLine="708"/>
        <w:jc w:val="both"/>
        <w:rPr>
          <w:sz w:val="28"/>
          <w:szCs w:val="28"/>
        </w:rPr>
      </w:pPr>
      <w:proofErr w:type="gramStart"/>
      <w:r w:rsidRPr="00F244EE">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Федеральными законами от 06.10.2003 № 131-ФЗ «Об общих принципах организации местного самоуправления в</w:t>
      </w:r>
      <w:proofErr w:type="gramEnd"/>
      <w:r w:rsidRPr="00F244EE">
        <w:rPr>
          <w:sz w:val="28"/>
          <w:szCs w:val="28"/>
        </w:rPr>
        <w:t xml:space="preserve"> Российской Федерации» на</w:t>
      </w:r>
      <w:r w:rsidR="004E173F" w:rsidRPr="00F244EE">
        <w:rPr>
          <w:sz w:val="28"/>
          <w:szCs w:val="28"/>
        </w:rPr>
        <w:t xml:space="preserve"> территории </w:t>
      </w:r>
      <w:r w:rsidR="00F244EE">
        <w:rPr>
          <w:sz w:val="28"/>
          <w:szCs w:val="28"/>
        </w:rPr>
        <w:t>муниципального образования «Улаганское сельское поселение»</w:t>
      </w:r>
    </w:p>
    <w:p w:rsidR="00F244EE" w:rsidRDefault="00F244EE" w:rsidP="00F244EE">
      <w:pPr>
        <w:ind w:firstLine="708"/>
        <w:jc w:val="both"/>
        <w:rPr>
          <w:sz w:val="28"/>
          <w:szCs w:val="28"/>
        </w:rPr>
      </w:pPr>
    </w:p>
    <w:p w:rsidR="00350D1A" w:rsidRDefault="00082D2F" w:rsidP="00F244EE">
      <w:pPr>
        <w:ind w:firstLine="708"/>
        <w:jc w:val="both"/>
        <w:rPr>
          <w:b/>
          <w:sz w:val="28"/>
          <w:szCs w:val="28"/>
        </w:rPr>
      </w:pPr>
      <w:r w:rsidRPr="00F244EE">
        <w:rPr>
          <w:sz w:val="28"/>
          <w:szCs w:val="28"/>
        </w:rPr>
        <w:t xml:space="preserve"> </w:t>
      </w:r>
      <w:r w:rsidRPr="00F244EE">
        <w:rPr>
          <w:b/>
          <w:sz w:val="28"/>
          <w:szCs w:val="28"/>
        </w:rPr>
        <w:t>РЕШИЛ:</w:t>
      </w:r>
    </w:p>
    <w:p w:rsidR="00F244EE" w:rsidRPr="00F244EE" w:rsidRDefault="00F244EE" w:rsidP="00F244EE">
      <w:pPr>
        <w:ind w:firstLine="708"/>
        <w:jc w:val="both"/>
        <w:rPr>
          <w:sz w:val="28"/>
          <w:szCs w:val="28"/>
        </w:rPr>
      </w:pPr>
    </w:p>
    <w:p w:rsidR="00350D1A" w:rsidRPr="00F244EE" w:rsidRDefault="00350D1A" w:rsidP="00F244EE">
      <w:pPr>
        <w:ind w:firstLine="708"/>
        <w:jc w:val="both"/>
        <w:rPr>
          <w:sz w:val="28"/>
          <w:szCs w:val="28"/>
        </w:rPr>
      </w:pPr>
      <w:r w:rsidRPr="00F244EE">
        <w:rPr>
          <w:sz w:val="28"/>
          <w:szCs w:val="28"/>
        </w:rPr>
        <w:t>1. Утвердить Положение о муниципальном контроле в сфере благоустройства согласно приложению;</w:t>
      </w:r>
    </w:p>
    <w:p w:rsidR="00350D1A" w:rsidRPr="00F244EE" w:rsidRDefault="00350D1A" w:rsidP="00F244EE">
      <w:pPr>
        <w:ind w:firstLine="708"/>
        <w:jc w:val="both"/>
        <w:rPr>
          <w:sz w:val="28"/>
          <w:szCs w:val="28"/>
        </w:rPr>
      </w:pPr>
      <w:r w:rsidRPr="00F244EE">
        <w:rPr>
          <w:sz w:val="28"/>
          <w:szCs w:val="28"/>
        </w:rPr>
        <w:t xml:space="preserve">2. </w:t>
      </w:r>
      <w:r w:rsidR="00DE0BA1" w:rsidRPr="00F244EE">
        <w:rPr>
          <w:sz w:val="28"/>
          <w:szCs w:val="28"/>
        </w:rPr>
        <w:t xml:space="preserve">Настоящее решение вступает в силу со дня его официального </w:t>
      </w:r>
      <w:proofErr w:type="spellStart"/>
      <w:r w:rsidR="00DE0BA1" w:rsidRPr="00F244EE">
        <w:rPr>
          <w:sz w:val="28"/>
          <w:szCs w:val="28"/>
        </w:rPr>
        <w:t>обнородования</w:t>
      </w:r>
      <w:proofErr w:type="spellEnd"/>
      <w:r w:rsidR="00DE0BA1" w:rsidRPr="00F244EE">
        <w:rPr>
          <w:sz w:val="28"/>
          <w:szCs w:val="28"/>
        </w:rPr>
        <w:t xml:space="preserve"> путем размещения на информационных стендах </w:t>
      </w:r>
      <w:r w:rsidR="00F244EE">
        <w:rPr>
          <w:sz w:val="28"/>
          <w:szCs w:val="28"/>
        </w:rPr>
        <w:t xml:space="preserve">муниципального образования «Улаганское сельское поселение» </w:t>
      </w:r>
      <w:r w:rsidR="00DE0BA1" w:rsidRPr="00F244EE">
        <w:rPr>
          <w:sz w:val="28"/>
          <w:szCs w:val="28"/>
        </w:rPr>
        <w:t xml:space="preserve">по адресу: с. </w:t>
      </w:r>
      <w:proofErr w:type="spellStart"/>
      <w:r w:rsidR="00F244EE">
        <w:rPr>
          <w:sz w:val="28"/>
          <w:szCs w:val="28"/>
        </w:rPr>
        <w:t>Улаган</w:t>
      </w:r>
      <w:proofErr w:type="spellEnd"/>
      <w:r w:rsidR="00F244EE">
        <w:rPr>
          <w:sz w:val="28"/>
          <w:szCs w:val="28"/>
        </w:rPr>
        <w:t xml:space="preserve">, ул. А.В. </w:t>
      </w:r>
      <w:proofErr w:type="spellStart"/>
      <w:r w:rsidR="00F244EE">
        <w:rPr>
          <w:sz w:val="28"/>
          <w:szCs w:val="28"/>
        </w:rPr>
        <w:t>Санаа</w:t>
      </w:r>
      <w:proofErr w:type="spellEnd"/>
      <w:r w:rsidR="00F244EE">
        <w:rPr>
          <w:sz w:val="28"/>
          <w:szCs w:val="28"/>
        </w:rPr>
        <w:t xml:space="preserve"> д. 19</w:t>
      </w:r>
      <w:r w:rsidR="00DE0BA1" w:rsidRPr="00F244EE">
        <w:rPr>
          <w:sz w:val="28"/>
          <w:szCs w:val="28"/>
        </w:rPr>
        <w:t xml:space="preserve">, решения разместить на официальном сайте по адресу: </w:t>
      </w:r>
      <w:proofErr w:type="spellStart"/>
      <w:r w:rsidR="00F244EE">
        <w:rPr>
          <w:sz w:val="28"/>
          <w:szCs w:val="28"/>
          <w:lang w:val="en-US"/>
        </w:rPr>
        <w:t>sadmulagan</w:t>
      </w:r>
      <w:proofErr w:type="spellEnd"/>
      <w:r w:rsidR="00F244EE" w:rsidRPr="00F244EE">
        <w:rPr>
          <w:sz w:val="28"/>
          <w:szCs w:val="28"/>
        </w:rPr>
        <w:t>.</w:t>
      </w:r>
      <w:proofErr w:type="spellStart"/>
      <w:r w:rsidR="00F244EE">
        <w:rPr>
          <w:sz w:val="28"/>
          <w:szCs w:val="28"/>
          <w:lang w:val="en-US"/>
        </w:rPr>
        <w:t>ru</w:t>
      </w:r>
      <w:proofErr w:type="spellEnd"/>
    </w:p>
    <w:p w:rsidR="00350D1A" w:rsidRPr="00F244EE" w:rsidRDefault="00350D1A" w:rsidP="00F244EE">
      <w:pPr>
        <w:ind w:firstLine="709"/>
        <w:jc w:val="both"/>
        <w:rPr>
          <w:sz w:val="28"/>
          <w:szCs w:val="28"/>
        </w:rPr>
      </w:pPr>
      <w:r w:rsidRPr="00F244EE">
        <w:rPr>
          <w:sz w:val="28"/>
          <w:szCs w:val="28"/>
        </w:rPr>
        <w:t xml:space="preserve">3. </w:t>
      </w:r>
      <w:proofErr w:type="gramStart"/>
      <w:r w:rsidRPr="00F244EE">
        <w:rPr>
          <w:sz w:val="28"/>
          <w:szCs w:val="28"/>
        </w:rPr>
        <w:t>Контроль за</w:t>
      </w:r>
      <w:proofErr w:type="gramEnd"/>
      <w:r w:rsidRPr="00F244EE">
        <w:rPr>
          <w:sz w:val="28"/>
          <w:szCs w:val="28"/>
        </w:rPr>
        <w:t xml:space="preserve"> испо</w:t>
      </w:r>
      <w:r w:rsidR="00BC7711" w:rsidRPr="00F244EE">
        <w:rPr>
          <w:sz w:val="28"/>
          <w:szCs w:val="28"/>
        </w:rPr>
        <w:t>лнением настоящего решения оставляю за собой.</w:t>
      </w:r>
    </w:p>
    <w:p w:rsidR="00350D1A" w:rsidRPr="00F244EE" w:rsidRDefault="00350D1A" w:rsidP="00F244EE">
      <w:pPr>
        <w:pStyle w:val="a7"/>
        <w:spacing w:after="0" w:line="240" w:lineRule="auto"/>
        <w:ind w:left="0" w:firstLine="709"/>
        <w:jc w:val="both"/>
        <w:rPr>
          <w:rFonts w:ascii="Times New Roman" w:hAnsi="Times New Roman" w:cs="Times New Roman"/>
          <w:sz w:val="28"/>
          <w:szCs w:val="28"/>
        </w:rPr>
      </w:pPr>
    </w:p>
    <w:p w:rsidR="00350D1A" w:rsidRPr="00F244EE" w:rsidRDefault="00350D1A" w:rsidP="00F244EE">
      <w:pPr>
        <w:pStyle w:val="a7"/>
        <w:spacing w:after="0" w:line="240" w:lineRule="auto"/>
        <w:ind w:left="0" w:firstLine="709"/>
        <w:jc w:val="both"/>
        <w:rPr>
          <w:rFonts w:ascii="Times New Roman" w:hAnsi="Times New Roman" w:cs="Times New Roman"/>
          <w:sz w:val="28"/>
          <w:szCs w:val="28"/>
        </w:rPr>
      </w:pPr>
    </w:p>
    <w:p w:rsidR="00BC7711" w:rsidRPr="00F244EE" w:rsidRDefault="00BC7711" w:rsidP="00F244EE">
      <w:pPr>
        <w:jc w:val="both"/>
        <w:rPr>
          <w:sz w:val="28"/>
          <w:szCs w:val="28"/>
        </w:rPr>
      </w:pPr>
    </w:p>
    <w:p w:rsidR="00BC7711" w:rsidRPr="00F244EE" w:rsidRDefault="00BC7711" w:rsidP="00F244EE">
      <w:pPr>
        <w:jc w:val="both"/>
        <w:rPr>
          <w:sz w:val="28"/>
          <w:szCs w:val="28"/>
        </w:rPr>
      </w:pPr>
    </w:p>
    <w:p w:rsidR="00350D1A" w:rsidRPr="00F244EE" w:rsidRDefault="006F1887" w:rsidP="00F244EE">
      <w:pPr>
        <w:jc w:val="both"/>
        <w:rPr>
          <w:sz w:val="28"/>
          <w:szCs w:val="28"/>
        </w:rPr>
      </w:pPr>
      <w:r w:rsidRPr="00F244EE">
        <w:rPr>
          <w:sz w:val="28"/>
          <w:szCs w:val="28"/>
        </w:rPr>
        <w:t xml:space="preserve"> Председатель совета депутатов                          </w:t>
      </w:r>
      <w:r w:rsidR="00F244EE">
        <w:rPr>
          <w:sz w:val="28"/>
          <w:szCs w:val="28"/>
        </w:rPr>
        <w:t xml:space="preserve">                       </w:t>
      </w:r>
      <w:r w:rsidRPr="00F244EE">
        <w:rPr>
          <w:sz w:val="28"/>
          <w:szCs w:val="28"/>
        </w:rPr>
        <w:t xml:space="preserve">       </w:t>
      </w:r>
      <w:r w:rsidR="00F244EE">
        <w:rPr>
          <w:sz w:val="28"/>
          <w:szCs w:val="28"/>
        </w:rPr>
        <w:t>А.М. Токоеков</w:t>
      </w:r>
    </w:p>
    <w:p w:rsidR="00350D1A" w:rsidRPr="00F244EE" w:rsidRDefault="00350D1A" w:rsidP="00F244EE">
      <w:pPr>
        <w:pStyle w:val="a7"/>
        <w:spacing w:after="0" w:line="240" w:lineRule="auto"/>
        <w:ind w:left="0" w:firstLine="709"/>
        <w:jc w:val="both"/>
        <w:rPr>
          <w:rFonts w:ascii="Times New Roman" w:hAnsi="Times New Roman" w:cs="Times New Roman"/>
          <w:sz w:val="28"/>
          <w:szCs w:val="28"/>
        </w:rPr>
      </w:pPr>
      <w:r w:rsidRPr="00F244EE">
        <w:rPr>
          <w:rFonts w:ascii="Times New Roman" w:hAnsi="Times New Roman" w:cs="Times New Roman"/>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85"/>
      </w:tblGrid>
      <w:tr w:rsidR="00350D1A" w:rsidRPr="00F244EE" w:rsidTr="00F244EE">
        <w:tc>
          <w:tcPr>
            <w:tcW w:w="5637" w:type="dxa"/>
          </w:tcPr>
          <w:p w:rsidR="00350D1A" w:rsidRPr="00F244EE" w:rsidRDefault="00350D1A" w:rsidP="00F244EE">
            <w:pPr>
              <w:contextualSpacing/>
              <w:jc w:val="both"/>
              <w:rPr>
                <w:rFonts w:eastAsiaTheme="minorHAnsi"/>
                <w:sz w:val="28"/>
                <w:szCs w:val="28"/>
                <w:lang w:eastAsia="en-US"/>
              </w:rPr>
            </w:pPr>
          </w:p>
        </w:tc>
        <w:tc>
          <w:tcPr>
            <w:tcW w:w="3685" w:type="dxa"/>
          </w:tcPr>
          <w:p w:rsidR="004E173F" w:rsidRPr="00F244EE" w:rsidRDefault="004E173F" w:rsidP="00F244EE">
            <w:pPr>
              <w:contextualSpacing/>
              <w:rPr>
                <w:rFonts w:eastAsiaTheme="minorHAnsi"/>
                <w:sz w:val="28"/>
                <w:szCs w:val="28"/>
                <w:lang w:eastAsia="en-US"/>
              </w:rPr>
            </w:pPr>
            <w:r w:rsidRPr="00F244EE">
              <w:rPr>
                <w:rFonts w:eastAsiaTheme="minorHAnsi"/>
                <w:sz w:val="28"/>
                <w:szCs w:val="28"/>
                <w:lang w:eastAsia="en-US"/>
              </w:rPr>
              <w:t>Утвержден</w:t>
            </w:r>
          </w:p>
          <w:p w:rsidR="00350D1A" w:rsidRPr="00F244EE" w:rsidRDefault="00BC7711" w:rsidP="00F244EE">
            <w:pPr>
              <w:contextualSpacing/>
              <w:rPr>
                <w:rFonts w:eastAsiaTheme="minorHAnsi"/>
                <w:sz w:val="28"/>
                <w:szCs w:val="28"/>
                <w:lang w:eastAsia="en-US"/>
              </w:rPr>
            </w:pPr>
            <w:r w:rsidRPr="00F244EE">
              <w:rPr>
                <w:rFonts w:eastAsiaTheme="minorHAnsi"/>
                <w:sz w:val="28"/>
                <w:szCs w:val="28"/>
                <w:lang w:eastAsia="en-US"/>
              </w:rPr>
              <w:t>решением</w:t>
            </w:r>
            <w:r w:rsidR="005C16A0" w:rsidRPr="00F244EE">
              <w:rPr>
                <w:rFonts w:eastAsiaTheme="minorHAnsi"/>
                <w:sz w:val="28"/>
                <w:szCs w:val="28"/>
                <w:lang w:eastAsia="en-US"/>
              </w:rPr>
              <w:t xml:space="preserve"> Совета депутатов </w:t>
            </w:r>
            <w:r w:rsidR="005C16A0" w:rsidRPr="00F244EE">
              <w:rPr>
                <w:rFonts w:eastAsiaTheme="minorHAnsi"/>
                <w:sz w:val="28"/>
                <w:szCs w:val="28"/>
                <w:lang w:eastAsia="en-US"/>
              </w:rPr>
              <w:lastRenderedPageBreak/>
              <w:t>МО «</w:t>
            </w:r>
            <w:proofErr w:type="spellStart"/>
            <w:r w:rsidR="000C2FF1" w:rsidRPr="00F244EE">
              <w:rPr>
                <w:rFonts w:eastAsiaTheme="minorHAnsi"/>
                <w:sz w:val="28"/>
                <w:szCs w:val="28"/>
                <w:lang w:eastAsia="en-US"/>
              </w:rPr>
              <w:t>Чибилинское</w:t>
            </w:r>
            <w:proofErr w:type="spellEnd"/>
            <w:r w:rsidR="000C2FF1" w:rsidRPr="00F244EE">
              <w:rPr>
                <w:rFonts w:eastAsiaTheme="minorHAnsi"/>
                <w:sz w:val="28"/>
                <w:szCs w:val="28"/>
                <w:lang w:eastAsia="en-US"/>
              </w:rPr>
              <w:t xml:space="preserve"> сельское поселение» </w:t>
            </w:r>
          </w:p>
          <w:p w:rsidR="00F244EE" w:rsidRDefault="005C16A0" w:rsidP="00F244EE">
            <w:pPr>
              <w:contextualSpacing/>
              <w:rPr>
                <w:rFonts w:eastAsiaTheme="minorHAnsi"/>
                <w:sz w:val="28"/>
                <w:szCs w:val="28"/>
                <w:lang w:eastAsia="en-US"/>
              </w:rPr>
            </w:pPr>
            <w:r w:rsidRPr="00F244EE">
              <w:rPr>
                <w:rFonts w:eastAsiaTheme="minorHAnsi"/>
                <w:sz w:val="28"/>
                <w:szCs w:val="28"/>
                <w:lang w:eastAsia="en-US"/>
              </w:rPr>
              <w:t>от "</w:t>
            </w:r>
            <w:r w:rsidRPr="00F244EE">
              <w:rPr>
                <w:rFonts w:eastAsiaTheme="minorHAnsi"/>
                <w:sz w:val="28"/>
                <w:szCs w:val="28"/>
                <w:u w:val="single"/>
                <w:lang w:eastAsia="en-US"/>
              </w:rPr>
              <w:t>2</w:t>
            </w:r>
            <w:r w:rsidR="00F244EE">
              <w:rPr>
                <w:rFonts w:eastAsiaTheme="minorHAnsi"/>
                <w:sz w:val="28"/>
                <w:szCs w:val="28"/>
                <w:u w:val="single"/>
                <w:lang w:eastAsia="en-US"/>
              </w:rPr>
              <w:t>3</w:t>
            </w:r>
            <w:r w:rsidRPr="00F244EE">
              <w:rPr>
                <w:rFonts w:eastAsiaTheme="minorHAnsi"/>
                <w:sz w:val="28"/>
                <w:szCs w:val="28"/>
                <w:lang w:eastAsia="en-US"/>
              </w:rPr>
              <w:t xml:space="preserve">" </w:t>
            </w:r>
            <w:r w:rsidRPr="00F244EE">
              <w:rPr>
                <w:rFonts w:eastAsiaTheme="minorHAnsi"/>
                <w:sz w:val="28"/>
                <w:szCs w:val="28"/>
                <w:u w:val="single"/>
                <w:lang w:eastAsia="en-US"/>
              </w:rPr>
              <w:t>декабря</w:t>
            </w:r>
            <w:r w:rsidRPr="00F244EE">
              <w:rPr>
                <w:rFonts w:eastAsiaTheme="minorHAnsi"/>
                <w:sz w:val="28"/>
                <w:szCs w:val="28"/>
                <w:lang w:eastAsia="en-US"/>
              </w:rPr>
              <w:t xml:space="preserve"> </w:t>
            </w:r>
            <w:proofErr w:type="spellStart"/>
            <w:r w:rsidRPr="00F244EE">
              <w:rPr>
                <w:rFonts w:eastAsiaTheme="minorHAnsi"/>
                <w:sz w:val="28"/>
                <w:szCs w:val="28"/>
                <w:lang w:eastAsia="en-US"/>
              </w:rPr>
              <w:t>2021г</w:t>
            </w:r>
            <w:proofErr w:type="spellEnd"/>
            <w:r w:rsidRPr="00F244EE">
              <w:rPr>
                <w:rFonts w:eastAsiaTheme="minorHAnsi"/>
                <w:sz w:val="28"/>
                <w:szCs w:val="28"/>
                <w:lang w:eastAsia="en-US"/>
              </w:rPr>
              <w:t xml:space="preserve">. </w:t>
            </w:r>
          </w:p>
          <w:p w:rsidR="00350D1A" w:rsidRPr="00F244EE" w:rsidRDefault="005C16A0" w:rsidP="00F244EE">
            <w:pPr>
              <w:contextualSpacing/>
              <w:rPr>
                <w:rFonts w:eastAsiaTheme="minorHAnsi"/>
                <w:sz w:val="28"/>
                <w:szCs w:val="28"/>
                <w:lang w:eastAsia="en-US"/>
              </w:rPr>
            </w:pPr>
            <w:r w:rsidRPr="00F244EE">
              <w:rPr>
                <w:rFonts w:eastAsiaTheme="minorHAnsi"/>
                <w:sz w:val="28"/>
                <w:szCs w:val="28"/>
                <w:lang w:eastAsia="en-US"/>
              </w:rPr>
              <w:t xml:space="preserve">№ </w:t>
            </w:r>
            <w:r w:rsidR="00F244EE">
              <w:rPr>
                <w:rFonts w:eastAsiaTheme="minorHAnsi"/>
                <w:sz w:val="28"/>
                <w:szCs w:val="28"/>
                <w:u w:val="single"/>
                <w:lang w:eastAsia="en-US"/>
              </w:rPr>
              <w:t>21-6</w:t>
            </w:r>
            <w:r w:rsidR="00BE2011" w:rsidRPr="00F244EE">
              <w:rPr>
                <w:rFonts w:eastAsiaTheme="minorHAnsi"/>
                <w:sz w:val="28"/>
                <w:szCs w:val="28"/>
                <w:u w:val="single"/>
                <w:lang w:eastAsia="en-US"/>
              </w:rPr>
              <w:t xml:space="preserve">  </w:t>
            </w:r>
            <w:r w:rsidR="00BE2011" w:rsidRPr="00F244EE">
              <w:rPr>
                <w:rFonts w:eastAsiaTheme="minorHAnsi"/>
                <w:sz w:val="28"/>
                <w:szCs w:val="28"/>
                <w:lang w:eastAsia="en-US"/>
              </w:rPr>
              <w:t xml:space="preserve">  </w:t>
            </w:r>
          </w:p>
        </w:tc>
      </w:tr>
    </w:tbl>
    <w:p w:rsidR="00350D1A" w:rsidRPr="00F244EE" w:rsidRDefault="00350D1A" w:rsidP="00F244EE">
      <w:pPr>
        <w:ind w:firstLine="709"/>
        <w:contextualSpacing/>
        <w:jc w:val="both"/>
        <w:rPr>
          <w:rFonts w:eastAsiaTheme="minorHAnsi"/>
          <w:sz w:val="28"/>
          <w:szCs w:val="28"/>
          <w:lang w:eastAsia="en-US"/>
        </w:rPr>
      </w:pPr>
    </w:p>
    <w:p w:rsidR="00350D1A" w:rsidRPr="00F244EE" w:rsidRDefault="00350D1A" w:rsidP="00F244EE">
      <w:pPr>
        <w:pStyle w:val="a5"/>
        <w:shd w:val="clear" w:color="auto" w:fill="FFFFFF"/>
        <w:spacing w:before="0" w:beforeAutospacing="0" w:after="125" w:afterAutospacing="0"/>
        <w:jc w:val="center"/>
        <w:rPr>
          <w:sz w:val="28"/>
          <w:szCs w:val="28"/>
        </w:rPr>
      </w:pPr>
      <w:r w:rsidRPr="00F244EE">
        <w:rPr>
          <w:rStyle w:val="a6"/>
          <w:sz w:val="28"/>
          <w:szCs w:val="28"/>
        </w:rPr>
        <w:t>Положение</w:t>
      </w:r>
    </w:p>
    <w:p w:rsidR="00350D1A" w:rsidRPr="00F244EE" w:rsidRDefault="00350D1A" w:rsidP="00F244EE">
      <w:pPr>
        <w:pStyle w:val="a5"/>
        <w:shd w:val="clear" w:color="auto" w:fill="FFFFFF"/>
        <w:spacing w:before="0" w:beforeAutospacing="0" w:after="125" w:afterAutospacing="0"/>
        <w:jc w:val="center"/>
        <w:rPr>
          <w:sz w:val="28"/>
          <w:szCs w:val="28"/>
        </w:rPr>
      </w:pPr>
      <w:r w:rsidRPr="00F244EE">
        <w:rPr>
          <w:rStyle w:val="a6"/>
          <w:sz w:val="28"/>
          <w:szCs w:val="28"/>
        </w:rPr>
        <w:t>о муниципальном контроле в сфере благоустройства</w:t>
      </w:r>
    </w:p>
    <w:p w:rsidR="00350D1A" w:rsidRPr="00F244EE" w:rsidRDefault="00350D1A" w:rsidP="00F244EE">
      <w:pPr>
        <w:pStyle w:val="a5"/>
        <w:shd w:val="clear" w:color="auto" w:fill="FFFFFF"/>
        <w:spacing w:before="0" w:beforeAutospacing="0" w:after="125" w:afterAutospacing="0"/>
        <w:jc w:val="center"/>
        <w:rPr>
          <w:sz w:val="28"/>
          <w:szCs w:val="28"/>
        </w:rPr>
      </w:pPr>
      <w:r w:rsidRPr="00F244EE">
        <w:rPr>
          <w:sz w:val="28"/>
          <w:szCs w:val="28"/>
        </w:rPr>
        <w:t>Общие положения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F244EE">
        <w:rPr>
          <w:sz w:val="28"/>
          <w:szCs w:val="28"/>
        </w:rPr>
        <w:t>муниципального образования «Улаганское сельское поселение»</w:t>
      </w:r>
      <w:r w:rsidRPr="00F244EE">
        <w:rPr>
          <w:sz w:val="28"/>
          <w:szCs w:val="28"/>
        </w:rPr>
        <w:t xml:space="preserve"> Республики Алтай.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2. Муниципальный контроль в сфере благоустройства (далее – муниципальный контроль) на</w:t>
      </w:r>
      <w:r w:rsidR="00FE6AF6" w:rsidRPr="00F244EE">
        <w:rPr>
          <w:sz w:val="28"/>
          <w:szCs w:val="28"/>
        </w:rPr>
        <w:t xml:space="preserve"> территории </w:t>
      </w:r>
      <w:r w:rsidR="00F244EE">
        <w:rPr>
          <w:sz w:val="28"/>
          <w:szCs w:val="28"/>
        </w:rPr>
        <w:t>муниципального образования «Улаганское сельское поселение»</w:t>
      </w:r>
      <w:r w:rsidRPr="00F244EE">
        <w:rPr>
          <w:sz w:val="28"/>
          <w:szCs w:val="28"/>
        </w:rPr>
        <w:t xml:space="preserve"> осуществляется адм</w:t>
      </w:r>
      <w:r w:rsidR="003F3D46" w:rsidRPr="00F244EE">
        <w:rPr>
          <w:sz w:val="28"/>
          <w:szCs w:val="28"/>
        </w:rPr>
        <w:t xml:space="preserve">инистрацией </w:t>
      </w:r>
      <w:r w:rsidR="00F244EE">
        <w:rPr>
          <w:sz w:val="28"/>
          <w:szCs w:val="28"/>
        </w:rPr>
        <w:t>муниципального образования «Улаганское сельское поселение»</w:t>
      </w:r>
      <w:r w:rsidR="00F244EE" w:rsidRPr="00F244EE">
        <w:rPr>
          <w:sz w:val="28"/>
          <w:szCs w:val="28"/>
        </w:rPr>
        <w:t xml:space="preserve"> </w:t>
      </w:r>
      <w:r w:rsidRPr="00F244EE">
        <w:rPr>
          <w:sz w:val="28"/>
          <w:szCs w:val="28"/>
        </w:rPr>
        <w:t>(далее – контрольный орган).</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3. Должностным лицом, уполномоченным на осуществление муниципального контроля (далее – до</w:t>
      </w:r>
      <w:r w:rsidR="003F3D46" w:rsidRPr="00F244EE">
        <w:rPr>
          <w:sz w:val="28"/>
          <w:szCs w:val="28"/>
        </w:rPr>
        <w:t xml:space="preserve">лжностное лицо) является специалист </w:t>
      </w:r>
      <w:r w:rsidRPr="00F244EE">
        <w:rPr>
          <w:sz w:val="28"/>
          <w:szCs w:val="28"/>
        </w:rPr>
        <w:t xml:space="preserve"> ад</w:t>
      </w:r>
      <w:r w:rsidR="003F3D46" w:rsidRPr="00F244EE">
        <w:rPr>
          <w:sz w:val="28"/>
          <w:szCs w:val="28"/>
        </w:rPr>
        <w:t xml:space="preserve">министрации </w:t>
      </w:r>
      <w:r w:rsidR="00F244EE">
        <w:rPr>
          <w:sz w:val="28"/>
          <w:szCs w:val="28"/>
        </w:rPr>
        <w:t>муниципального образования «Улаганское сельское поселение»</w:t>
      </w:r>
      <w:r w:rsidRPr="00F244EE">
        <w:rPr>
          <w:sz w:val="28"/>
          <w:szCs w:val="28"/>
        </w:rPr>
        <w:t>.</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4. Должностное лицо при осуществлении муниципального контроля реализует права и </w:t>
      </w:r>
      <w:proofErr w:type="gramStart"/>
      <w:r w:rsidRPr="00F244EE">
        <w:rPr>
          <w:sz w:val="28"/>
          <w:szCs w:val="28"/>
        </w:rPr>
        <w:t>несет обязанности</w:t>
      </w:r>
      <w:proofErr w:type="gramEnd"/>
      <w:r w:rsidRPr="00F244EE">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w:t>
      </w:r>
      <w:r w:rsidR="003F3D46" w:rsidRPr="00F244EE">
        <w:rPr>
          <w:sz w:val="28"/>
          <w:szCs w:val="28"/>
        </w:rPr>
        <w:t xml:space="preserve"> территории </w:t>
      </w:r>
      <w:r w:rsidR="00F244EE">
        <w:rPr>
          <w:sz w:val="28"/>
          <w:szCs w:val="28"/>
        </w:rPr>
        <w:t>муниципального образования «Улаганское сельское поселение»</w:t>
      </w:r>
      <w:r w:rsidRPr="00F244EE">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6. Объектами муниципального контроля являются: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50D1A" w:rsidRPr="00F244EE" w:rsidRDefault="00350D1A" w:rsidP="00F244EE">
      <w:pPr>
        <w:pStyle w:val="a5"/>
        <w:shd w:val="clear" w:color="auto" w:fill="FFFFFF"/>
        <w:spacing w:before="0" w:beforeAutospacing="0" w:after="125" w:afterAutospacing="0"/>
        <w:jc w:val="both"/>
        <w:rPr>
          <w:sz w:val="28"/>
          <w:szCs w:val="28"/>
        </w:rPr>
      </w:pPr>
      <w:proofErr w:type="gramStart"/>
      <w:r w:rsidRPr="00F244EE">
        <w:rPr>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w:t>
      </w:r>
      <w:r w:rsidRPr="00F244EE">
        <w:rPr>
          <w:sz w:val="28"/>
          <w:szCs w:val="28"/>
        </w:rPr>
        <w:lastRenderedPageBreak/>
        <w:t>и к которым предъявляются обязательные требования (далее - производственные объекты).</w:t>
      </w:r>
      <w:proofErr w:type="gramEnd"/>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244EE">
        <w:rPr>
          <w:sz w:val="28"/>
          <w:szCs w:val="28"/>
        </w:rPr>
        <w:t>также</w:t>
      </w:r>
      <w:proofErr w:type="gramEnd"/>
      <w:r w:rsidRPr="00F244EE">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F244EE">
        <w:rPr>
          <w:sz w:val="28"/>
          <w:szCs w:val="28"/>
        </w:rPr>
        <w:t>деятельности</w:t>
      </w:r>
      <w:proofErr w:type="gramEnd"/>
      <w:r w:rsidRPr="00F244E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11. Контролируемые лица при осуществлении муниципального контроля реализуют права и </w:t>
      </w:r>
      <w:proofErr w:type="gramStart"/>
      <w:r w:rsidRPr="00F244EE">
        <w:rPr>
          <w:sz w:val="28"/>
          <w:szCs w:val="28"/>
        </w:rPr>
        <w:t>несут обязанности</w:t>
      </w:r>
      <w:proofErr w:type="gramEnd"/>
      <w:r w:rsidRPr="00F244EE">
        <w:rPr>
          <w:sz w:val="28"/>
          <w:szCs w:val="28"/>
        </w:rPr>
        <w:t>, установленные Федеральным законом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13. При осуществлении муниципального контроля система оценки и управления рисками не применяется.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17.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w:t>
      </w:r>
      <w:r w:rsidRPr="00F244EE">
        <w:rPr>
          <w:sz w:val="28"/>
          <w:szCs w:val="28"/>
        </w:rPr>
        <w:lastRenderedPageBreak/>
        <w:t>являются приоритетным по отношению к проведению контрольных (надзорных) мероприятий.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w:t>
      </w:r>
      <w:r w:rsidR="00430AAC" w:rsidRPr="00F244EE">
        <w:rPr>
          <w:sz w:val="28"/>
          <w:szCs w:val="28"/>
        </w:rPr>
        <w:t xml:space="preserve">министрации </w:t>
      </w:r>
      <w:r w:rsidR="00F244EE">
        <w:rPr>
          <w:sz w:val="28"/>
          <w:szCs w:val="28"/>
        </w:rPr>
        <w:t>муниципального образования «Улаганское сельское поселение»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Утвержденная Программа профилактики размещается на официальном сайте контрольного органа в сети «Интернет».</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Контрольный орган может проводить профилактические мероприятия, не предусмотренные Программой профилактики.</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20. При осуществлении муниципального контроля могут проводиться следующие виды профилактических мероприятий:</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информирование;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консультирование;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 объявление предостережения;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 профилактический визит.</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F244EE">
        <w:rPr>
          <w:sz w:val="28"/>
          <w:szCs w:val="28"/>
        </w:rPr>
        <w:t>видео-конференц-связи</w:t>
      </w:r>
      <w:proofErr w:type="spellEnd"/>
      <w:r w:rsidRPr="00F244EE">
        <w:rPr>
          <w:sz w:val="28"/>
          <w:szCs w:val="28"/>
        </w:rPr>
        <w:t>, на личном приеме либо в ходе проведения профилактического мероприятия, контрольного (надзорного) мероприятия.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24. Консультирование осуществляется по следующим вопросам:</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компетенция контрольного органа;</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организация и осуществление муниципального контроля;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 порядок осуществления профилактических, контрольных (надзорных) мероприятий, установленных Положением;</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 применение мер ответственности за нарушение обязательных требований.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25. По итогам консультирования информация в письменной форме контролируемым лицам и их представителям не предоставляется, за </w:t>
      </w:r>
      <w:r w:rsidRPr="00F244EE">
        <w:rPr>
          <w:sz w:val="28"/>
          <w:szCs w:val="28"/>
        </w:rPr>
        <w:lastRenderedPageBreak/>
        <w:t>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26. </w:t>
      </w:r>
      <w:proofErr w:type="gramStart"/>
      <w:r w:rsidRPr="00F244EE">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29. </w:t>
      </w:r>
      <w:proofErr w:type="gramStart"/>
      <w:r w:rsidRPr="00F244EE">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F244EE">
        <w:rPr>
          <w:sz w:val="28"/>
          <w:szCs w:val="28"/>
        </w:rPr>
        <w:t xml:space="preserve"> принять меры по обеспечению соблюдения обязательных требований.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30. </w:t>
      </w:r>
      <w:proofErr w:type="gramStart"/>
      <w:r w:rsidRPr="00F244EE">
        <w:rPr>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F244EE">
        <w:rPr>
          <w:sz w:val="28"/>
          <w:szCs w:val="28"/>
        </w:rPr>
        <w:t xml:space="preserve"> лицом сведений и документов.</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w:t>
      </w:r>
      <w:r w:rsidRPr="00F244EE">
        <w:rPr>
          <w:sz w:val="28"/>
          <w:szCs w:val="28"/>
        </w:rPr>
        <w:lastRenderedPageBreak/>
        <w:t>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50D1A" w:rsidRPr="00F244EE" w:rsidRDefault="00350D1A" w:rsidP="00F244EE">
      <w:pPr>
        <w:pStyle w:val="a5"/>
        <w:shd w:val="clear" w:color="auto" w:fill="FFFFFF"/>
        <w:spacing w:before="0" w:beforeAutospacing="0" w:after="125" w:afterAutospacing="0"/>
        <w:jc w:val="both"/>
        <w:rPr>
          <w:sz w:val="28"/>
          <w:szCs w:val="28"/>
        </w:rPr>
      </w:pPr>
      <w:proofErr w:type="gramStart"/>
      <w:r w:rsidRPr="00F244EE">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F244EE">
        <w:rPr>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F244EE">
        <w:rPr>
          <w:sz w:val="28"/>
          <w:szCs w:val="28"/>
        </w:rPr>
        <w:t>видео-конференц-связи</w:t>
      </w:r>
      <w:proofErr w:type="spellEnd"/>
      <w:r w:rsidRPr="00F244EE">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38. В случае</w:t>
      </w:r>
      <w:proofErr w:type="gramStart"/>
      <w:r w:rsidRPr="00F244EE">
        <w:rPr>
          <w:sz w:val="28"/>
          <w:szCs w:val="28"/>
        </w:rPr>
        <w:t>,</w:t>
      </w:r>
      <w:proofErr w:type="gramEnd"/>
      <w:r w:rsidRPr="00F244EE">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50D1A" w:rsidRPr="00F244EE" w:rsidRDefault="00350D1A" w:rsidP="00F244EE">
      <w:pPr>
        <w:pStyle w:val="a5"/>
        <w:shd w:val="clear" w:color="auto" w:fill="FFFFFF"/>
        <w:spacing w:before="0" w:beforeAutospacing="0" w:after="125" w:afterAutospacing="0"/>
        <w:jc w:val="center"/>
        <w:rPr>
          <w:b/>
          <w:sz w:val="28"/>
          <w:szCs w:val="28"/>
        </w:rPr>
      </w:pPr>
      <w:r w:rsidRPr="00F244EE">
        <w:rPr>
          <w:b/>
          <w:sz w:val="28"/>
          <w:szCs w:val="28"/>
        </w:rPr>
        <w:t>Порядок организации муниципального контроля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39. Основания для проведения контрольных (надзорных) мероприятий, за исключением случаев, проведения контрольных (надзорных) мероприятий без </w:t>
      </w:r>
      <w:r w:rsidRPr="00F244EE">
        <w:rPr>
          <w:sz w:val="28"/>
          <w:szCs w:val="28"/>
        </w:rPr>
        <w:lastRenderedPageBreak/>
        <w:t>взаимодействия с контролируемыми лицами на основании заданий, установлены статьей 57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дата, время и место принятия решения;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кем принято решение;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 основание проведения контрольного (надзорного) мероприятия;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 вид контроля;</w:t>
      </w:r>
    </w:p>
    <w:p w:rsidR="00350D1A" w:rsidRPr="00F244EE" w:rsidRDefault="00350D1A" w:rsidP="00F244EE">
      <w:pPr>
        <w:pStyle w:val="a5"/>
        <w:shd w:val="clear" w:color="auto" w:fill="FFFFFF"/>
        <w:spacing w:before="0" w:beforeAutospacing="0" w:after="125" w:afterAutospacing="0"/>
        <w:jc w:val="both"/>
        <w:rPr>
          <w:sz w:val="28"/>
          <w:szCs w:val="28"/>
        </w:rPr>
      </w:pPr>
      <w:proofErr w:type="gramStart"/>
      <w:r w:rsidRPr="00F244EE">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6) объект контроля, в отношении которого проводится контрольное (надзорное) мероприятие;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F244EE">
        <w:rPr>
          <w:sz w:val="28"/>
          <w:szCs w:val="28"/>
        </w:rPr>
        <w:t xml:space="preserve">надзорное) </w:t>
      </w:r>
      <w:proofErr w:type="gramEnd"/>
      <w:r w:rsidRPr="00F244EE">
        <w:rPr>
          <w:sz w:val="28"/>
          <w:szCs w:val="28"/>
        </w:rPr>
        <w:t>мероприятие, может не указываться в отношении рейдового осмотра;</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F244EE">
        <w:rPr>
          <w:sz w:val="28"/>
          <w:szCs w:val="28"/>
        </w:rPr>
        <w:t xml:space="preserve">надзорное) </w:t>
      </w:r>
      <w:proofErr w:type="gramEnd"/>
      <w:r w:rsidRPr="00F244EE">
        <w:rPr>
          <w:sz w:val="28"/>
          <w:szCs w:val="28"/>
        </w:rPr>
        <w:t>мероприятие, может не указываться в отношении рейдового осмотра;</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9) вид контрольного (надзорного) мероприятия;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10) перечень контрольных (надзорных) действий, совершаемых в рамках контрольного (надзорного) мероприятия;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11) предмет контрольного (надзорного) мероприятия;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12) проверочные листы, если их применение является обязательным;</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w:t>
      </w:r>
      <w:r w:rsidRPr="00F244EE">
        <w:rPr>
          <w:sz w:val="28"/>
          <w:szCs w:val="28"/>
        </w:rPr>
        <w:lastRenderedPageBreak/>
        <w:t>контролируемым лицом документов в целях оценки соблюдения обязательных требований);</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15) иные сведения, если это предусмотрено Положением.</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инспекционный визит;</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документарная проверка;</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 выездная проверка;</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 рейдовый осмотр.</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наблюдение за соблюдением обязательных требований (мониторинг безопасности);</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выездное обследование.</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43. Плановые контрольные (надзорные) мероприятия при осуществлении муниципального контроля не проводятся.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350D1A" w:rsidRPr="00F244EE" w:rsidRDefault="00350D1A" w:rsidP="00F244EE">
      <w:pPr>
        <w:pStyle w:val="a5"/>
        <w:shd w:val="clear" w:color="auto" w:fill="FFFFFF"/>
        <w:spacing w:before="0" w:beforeAutospacing="0" w:after="125" w:afterAutospacing="0"/>
        <w:jc w:val="center"/>
        <w:rPr>
          <w:b/>
          <w:sz w:val="28"/>
          <w:szCs w:val="28"/>
        </w:rPr>
      </w:pPr>
      <w:r w:rsidRPr="00F244EE">
        <w:rPr>
          <w:b/>
          <w:sz w:val="28"/>
          <w:szCs w:val="28"/>
        </w:rPr>
        <w:t>Контрольные (надзорные) мероприятия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48. В ходе инспекционного визита могут совершаться следующие контрольные (надзорные) действия: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осмотр;</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опрос;</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lastRenderedPageBreak/>
        <w:t>3) получение письменных объяснений;</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 инструментальное обследование;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53. </w:t>
      </w:r>
      <w:proofErr w:type="gramStart"/>
      <w:r w:rsidRPr="00F244EE">
        <w:rPr>
          <w:sz w:val="28"/>
          <w:szCs w:val="28"/>
        </w:rPr>
        <w:t>Под документарной проверкой понимается контрольное (надзорное) мероприятие, которое</w:t>
      </w:r>
      <w:r w:rsidR="00CA4EE9" w:rsidRPr="00F244EE">
        <w:rPr>
          <w:sz w:val="28"/>
          <w:szCs w:val="28"/>
        </w:rPr>
        <w:t xml:space="preserve"> </w:t>
      </w:r>
      <w:r w:rsidRPr="00F244EE">
        <w:rPr>
          <w:sz w:val="28"/>
          <w:szCs w:val="28"/>
        </w:rPr>
        <w:t xml:space="preserve">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55. В ходе документарной проверки могут совершаться следующие контрольные (надзорные) действия: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получение письменных объяснений;</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истребование документов;</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 экспертиза.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56. В случае</w:t>
      </w:r>
      <w:proofErr w:type="gramStart"/>
      <w:r w:rsidRPr="00F244EE">
        <w:rPr>
          <w:sz w:val="28"/>
          <w:szCs w:val="28"/>
        </w:rPr>
        <w:t>,</w:t>
      </w:r>
      <w:proofErr w:type="gramEnd"/>
      <w:r w:rsidRPr="00F244EE">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w:t>
      </w:r>
      <w:r w:rsidRPr="00F244EE">
        <w:rPr>
          <w:sz w:val="28"/>
          <w:szCs w:val="28"/>
        </w:rPr>
        <w:lastRenderedPageBreak/>
        <w:t>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57. В случае</w:t>
      </w:r>
      <w:proofErr w:type="gramStart"/>
      <w:r w:rsidRPr="00F244EE">
        <w:rPr>
          <w:sz w:val="28"/>
          <w:szCs w:val="28"/>
        </w:rPr>
        <w:t>,</w:t>
      </w:r>
      <w:proofErr w:type="gramEnd"/>
      <w:r w:rsidRPr="00F244EE">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F244EE">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w:t>
      </w:r>
      <w:r w:rsidR="00CA4EE9" w:rsidRPr="00F244EE">
        <w:rPr>
          <w:sz w:val="28"/>
          <w:szCs w:val="28"/>
        </w:rPr>
        <w:t xml:space="preserve"> </w:t>
      </w:r>
      <w:r w:rsidRPr="00F244EE">
        <w:rPr>
          <w:sz w:val="28"/>
          <w:szCs w:val="28"/>
        </w:rPr>
        <w:t xml:space="preserve">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59. Срок проведения документарной проверки не может превышать 10 рабочих дней. </w:t>
      </w:r>
      <w:proofErr w:type="gramStart"/>
      <w:r w:rsidRPr="00F244EE">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w:t>
      </w:r>
      <w:r w:rsidR="00CA4EE9" w:rsidRPr="00F244EE">
        <w:rPr>
          <w:sz w:val="28"/>
          <w:szCs w:val="28"/>
        </w:rPr>
        <w:t xml:space="preserve"> </w:t>
      </w:r>
      <w:r w:rsidRPr="00F244EE">
        <w:rPr>
          <w:sz w:val="28"/>
          <w:szCs w:val="28"/>
        </w:rPr>
        <w:t xml:space="preserve">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244EE">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60. Внеплановая документарная проверка проводится без согласования с органами прокуратуры.</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lastRenderedPageBreak/>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63. Выездная проверка проводится в случае, если не представляется возможным:</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50D1A" w:rsidRPr="00F244EE" w:rsidRDefault="00350D1A" w:rsidP="00F244EE">
      <w:pPr>
        <w:pStyle w:val="a5"/>
        <w:shd w:val="clear" w:color="auto" w:fill="FFFFFF"/>
        <w:spacing w:before="0" w:beforeAutospacing="0" w:after="125" w:afterAutospacing="0"/>
        <w:jc w:val="both"/>
        <w:rPr>
          <w:sz w:val="28"/>
          <w:szCs w:val="28"/>
        </w:rPr>
      </w:pPr>
      <w:proofErr w:type="gramStart"/>
      <w:r w:rsidRPr="00F244EE">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F244EE">
        <w:rPr>
          <w:sz w:val="28"/>
          <w:szCs w:val="28"/>
        </w:rPr>
        <w:t>позднее</w:t>
      </w:r>
      <w:proofErr w:type="gramEnd"/>
      <w:r w:rsidRPr="00F244EE">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66. Срок проведения выездной проверки не может превышать 10 рабочих дней. </w:t>
      </w:r>
      <w:proofErr w:type="gramStart"/>
      <w:r w:rsidRPr="00F244E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244EE">
        <w:rPr>
          <w:sz w:val="28"/>
          <w:szCs w:val="28"/>
        </w:rPr>
        <w:t>микропредприятия</w:t>
      </w:r>
      <w:proofErr w:type="spellEnd"/>
      <w:r w:rsidRPr="00F244EE">
        <w:rPr>
          <w:sz w:val="28"/>
          <w:szCs w:val="28"/>
        </w:rPr>
        <w:t>, за исключением выездной проверки, основанием для проведения которой</w:t>
      </w:r>
      <w:r w:rsidR="00CA4EE9" w:rsidRPr="00F244EE">
        <w:rPr>
          <w:sz w:val="28"/>
          <w:szCs w:val="28"/>
        </w:rPr>
        <w:t xml:space="preserve"> </w:t>
      </w:r>
      <w:r w:rsidRPr="00F244EE">
        <w:rPr>
          <w:sz w:val="28"/>
          <w:szCs w:val="28"/>
        </w:rPr>
        <w:t xml:space="preserve"> является пункт 6 части 1 статьи 57 Федерального закона №248-ФЗ и которая для </w:t>
      </w:r>
      <w:proofErr w:type="spellStart"/>
      <w:r w:rsidRPr="00F244EE">
        <w:rPr>
          <w:sz w:val="28"/>
          <w:szCs w:val="28"/>
        </w:rPr>
        <w:t>микропредприятия</w:t>
      </w:r>
      <w:proofErr w:type="spellEnd"/>
      <w:r w:rsidRPr="00F244EE">
        <w:rPr>
          <w:sz w:val="28"/>
          <w:szCs w:val="28"/>
        </w:rPr>
        <w:t xml:space="preserve"> не может продолжаться более 40 часов.</w:t>
      </w:r>
      <w:proofErr w:type="gramEnd"/>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67. В ходе выездной проверки могут совершаться следующие контрольные (надзорные) действия: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осмотр;</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досмотр;</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 опрос;</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 получение письменных объяснений;</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5) истребование документов;</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6) инструментальное обследование;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7) экспертиза.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68. Под рейдовым осмотром понимается контрольное (надзорное) мероприятие, проводимое в целях оценки соблюдения обязательных </w:t>
      </w:r>
      <w:r w:rsidRPr="00F244EE">
        <w:rPr>
          <w:sz w:val="28"/>
          <w:szCs w:val="28"/>
        </w:rP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69.В ходе рейдового осмотра могут совершаться следующие контрольные (надзорные) действия: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1)осмотр;</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2)досмотр;</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3)опрос;</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4)получение письменных объяснений;</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5)истребование документов;</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6)инструментальное обследование;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7)экспертиза.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75. </w:t>
      </w:r>
      <w:proofErr w:type="gramStart"/>
      <w:r w:rsidRPr="00F244EE">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w:t>
      </w:r>
      <w:r w:rsidR="00CA4EE9" w:rsidRPr="00F244EE">
        <w:rPr>
          <w:sz w:val="28"/>
          <w:szCs w:val="28"/>
        </w:rPr>
        <w:t xml:space="preserve"> </w:t>
      </w:r>
      <w:r w:rsidRPr="00F244EE">
        <w:rPr>
          <w:sz w:val="28"/>
          <w:szCs w:val="28"/>
        </w:rPr>
        <w:t xml:space="preserve">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w:t>
      </w:r>
      <w:r w:rsidRPr="00F244EE">
        <w:rPr>
          <w:sz w:val="28"/>
          <w:szCs w:val="28"/>
        </w:rPr>
        <w:lastRenderedPageBreak/>
        <w:t>общедоступных данных, а также данных полученных с</w:t>
      </w:r>
      <w:proofErr w:type="gramEnd"/>
      <w:r w:rsidRPr="00F244EE">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77. </w:t>
      </w:r>
      <w:proofErr w:type="gramStart"/>
      <w:r w:rsidRPr="00F244EE">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1)осмотр;</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2)инструментальное обследование (с применением видеозаписи);</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3)испытание;</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4)экспертиза.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81.Выездное обследование проводится без информирования контролируемого лица.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lastRenderedPageBreak/>
        <w:t>1) нахождения на стационарном лечении в медицинском учреждении;</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нахождения за пределами Российской Федерации;</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3) административного ареста;</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5) признания недееспособным или ограниченно дееспособным решением суда, вступившим в законную силу.</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85. Информация о невозможности присутствия при проведении контрольного (надзорного) мероприятия должна содержать:</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50D1A" w:rsidRPr="00F244EE" w:rsidRDefault="00350D1A" w:rsidP="00F244EE">
      <w:pPr>
        <w:pStyle w:val="a5"/>
        <w:shd w:val="clear" w:color="auto" w:fill="FFFFFF"/>
        <w:spacing w:before="0" w:beforeAutospacing="0" w:after="125" w:afterAutospacing="0"/>
        <w:jc w:val="both"/>
        <w:rPr>
          <w:sz w:val="28"/>
          <w:szCs w:val="28"/>
        </w:rPr>
      </w:pPr>
      <w:r w:rsidRPr="00F244EE">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350D1A" w:rsidRPr="00F244EE" w:rsidRDefault="00350D1A" w:rsidP="00F244EE">
      <w:pPr>
        <w:pStyle w:val="a5"/>
        <w:shd w:val="clear" w:color="auto" w:fill="FFFFFF"/>
        <w:spacing w:before="0" w:beforeAutospacing="0" w:after="125" w:afterAutospacing="0"/>
        <w:jc w:val="both"/>
        <w:rPr>
          <w:sz w:val="28"/>
          <w:szCs w:val="28"/>
        </w:rPr>
      </w:pPr>
      <w:proofErr w:type="gramStart"/>
      <w:r w:rsidRPr="00F244EE">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F244EE">
        <w:rPr>
          <w:sz w:val="28"/>
          <w:szCs w:val="28"/>
        </w:rPr>
        <w:t xml:space="preserve"> В случае</w:t>
      </w:r>
      <w:proofErr w:type="gramStart"/>
      <w:r w:rsidRPr="00F244EE">
        <w:rPr>
          <w:sz w:val="28"/>
          <w:szCs w:val="28"/>
        </w:rPr>
        <w:t>,</w:t>
      </w:r>
      <w:proofErr w:type="gramEnd"/>
      <w:r w:rsidRPr="00F244EE">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Pr="00F244EE">
        <w:rPr>
          <w:sz w:val="28"/>
          <w:szCs w:val="28"/>
        </w:rPr>
        <w:lastRenderedPageBreak/>
        <w:t>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350D1A" w:rsidRPr="00F244EE" w:rsidRDefault="00350D1A" w:rsidP="00F244EE">
      <w:pPr>
        <w:pStyle w:val="a5"/>
        <w:shd w:val="clear" w:color="auto" w:fill="FFFFFF"/>
        <w:spacing w:before="0" w:beforeAutospacing="0" w:after="125" w:afterAutospacing="0"/>
        <w:jc w:val="both"/>
        <w:rPr>
          <w:sz w:val="28"/>
          <w:szCs w:val="28"/>
        </w:rPr>
      </w:pPr>
      <w:proofErr w:type="gramStart"/>
      <w:r w:rsidRPr="00F244EE">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F244EE">
        <w:rPr>
          <w:sz w:val="28"/>
          <w:szCs w:val="28"/>
        </w:rPr>
        <w:t xml:space="preserve">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93. </w:t>
      </w:r>
      <w:proofErr w:type="gramStart"/>
      <w:r w:rsidRPr="00F244EE">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F244EE">
        <w:rPr>
          <w:sz w:val="28"/>
          <w:szCs w:val="28"/>
        </w:rPr>
        <w:t xml:space="preserve"> </w:t>
      </w:r>
      <w:proofErr w:type="gramStart"/>
      <w:r w:rsidRPr="00F244EE">
        <w:rPr>
          <w:sz w:val="28"/>
          <w:szCs w:val="28"/>
        </w:rPr>
        <w:t>устанавливающих</w:t>
      </w:r>
      <w:proofErr w:type="gramEnd"/>
      <w:r w:rsidRPr="00F244EE">
        <w:rPr>
          <w:sz w:val="28"/>
          <w:szCs w:val="28"/>
        </w:rPr>
        <w:t>, сроки исполнения предписания, по форме утвержденной муниципальным правовым актом.</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lastRenderedPageBreak/>
        <w:t xml:space="preserve">94. </w:t>
      </w:r>
      <w:proofErr w:type="gramStart"/>
      <w:r w:rsidRPr="00F244EE">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F244EE">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F244EE">
        <w:rPr>
          <w:sz w:val="28"/>
          <w:szCs w:val="28"/>
        </w:rPr>
        <w:t>недействительными</w:t>
      </w:r>
      <w:proofErr w:type="gramEnd"/>
      <w:r w:rsidRPr="00F244EE">
        <w:rPr>
          <w:sz w:val="28"/>
          <w:szCs w:val="28"/>
        </w:rPr>
        <w:t>.</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 xml:space="preserve">95. Исполнение решений контрольного органа осуществляется в </w:t>
      </w:r>
      <w:proofErr w:type="gramStart"/>
      <w:r w:rsidRPr="00F244EE">
        <w:rPr>
          <w:sz w:val="28"/>
          <w:szCs w:val="28"/>
        </w:rPr>
        <w:t>порядке</w:t>
      </w:r>
      <w:proofErr w:type="gramEnd"/>
      <w:r w:rsidRPr="00F244EE">
        <w:rPr>
          <w:sz w:val="28"/>
          <w:szCs w:val="28"/>
        </w:rPr>
        <w:t xml:space="preserve"> установленном статьями 92-95 Федерального закона №248-ФЗ.</w:t>
      </w:r>
    </w:p>
    <w:p w:rsidR="00350D1A" w:rsidRPr="00F244EE" w:rsidRDefault="00350D1A" w:rsidP="00F244EE">
      <w:pPr>
        <w:pStyle w:val="a5"/>
        <w:shd w:val="clear" w:color="auto" w:fill="FFFFFF"/>
        <w:spacing w:before="0" w:beforeAutospacing="0" w:after="125" w:afterAutospacing="0"/>
        <w:ind w:firstLine="708"/>
        <w:jc w:val="both"/>
        <w:rPr>
          <w:sz w:val="28"/>
          <w:szCs w:val="28"/>
        </w:rPr>
      </w:pPr>
      <w:r w:rsidRPr="00F244EE">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C7597E" w:rsidRPr="00F244EE" w:rsidRDefault="00C7597E" w:rsidP="00F244EE">
      <w:pPr>
        <w:rPr>
          <w:sz w:val="28"/>
          <w:szCs w:val="28"/>
        </w:rPr>
      </w:pPr>
    </w:p>
    <w:sectPr w:rsidR="00C7597E" w:rsidRPr="00F244EE" w:rsidSect="00BF25D0">
      <w:pgSz w:w="11906" w:h="16838"/>
      <w:pgMar w:top="1134"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D1A"/>
    <w:rsid w:val="00082D2F"/>
    <w:rsid w:val="0008712E"/>
    <w:rsid w:val="000A7251"/>
    <w:rsid w:val="000C2FF1"/>
    <w:rsid w:val="000D74B3"/>
    <w:rsid w:val="00204DC6"/>
    <w:rsid w:val="00265EE2"/>
    <w:rsid w:val="0027261F"/>
    <w:rsid w:val="00350D1A"/>
    <w:rsid w:val="00357946"/>
    <w:rsid w:val="003D1DA3"/>
    <w:rsid w:val="003F16D2"/>
    <w:rsid w:val="003F2E0A"/>
    <w:rsid w:val="003F3D46"/>
    <w:rsid w:val="00430AAC"/>
    <w:rsid w:val="00490C9D"/>
    <w:rsid w:val="004C1BBC"/>
    <w:rsid w:val="004E173F"/>
    <w:rsid w:val="004E7A78"/>
    <w:rsid w:val="005C16A0"/>
    <w:rsid w:val="006067D1"/>
    <w:rsid w:val="006264B1"/>
    <w:rsid w:val="0066750E"/>
    <w:rsid w:val="00691897"/>
    <w:rsid w:val="006C624F"/>
    <w:rsid w:val="006F1887"/>
    <w:rsid w:val="00962E39"/>
    <w:rsid w:val="00B056FA"/>
    <w:rsid w:val="00B07018"/>
    <w:rsid w:val="00BC7711"/>
    <w:rsid w:val="00BE2011"/>
    <w:rsid w:val="00C7597E"/>
    <w:rsid w:val="00CA4EE9"/>
    <w:rsid w:val="00DE0BA1"/>
    <w:rsid w:val="00EB7932"/>
    <w:rsid w:val="00EE287D"/>
    <w:rsid w:val="00F244EE"/>
    <w:rsid w:val="00FA5FED"/>
    <w:rsid w:val="00FE6AF6"/>
    <w:rsid w:val="00FF3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50D1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0D1A"/>
    <w:rPr>
      <w:rFonts w:ascii="Times New Roman" w:eastAsia="Times New Roman" w:hAnsi="Times New Roman" w:cs="Times New Roman"/>
      <w:sz w:val="28"/>
      <w:szCs w:val="24"/>
      <w:lang w:eastAsia="ru-RU"/>
    </w:rPr>
  </w:style>
  <w:style w:type="paragraph" w:styleId="a3">
    <w:name w:val="Title"/>
    <w:basedOn w:val="a"/>
    <w:link w:val="a4"/>
    <w:qFormat/>
    <w:rsid w:val="00350D1A"/>
    <w:pPr>
      <w:jc w:val="center"/>
    </w:pPr>
    <w:rPr>
      <w:b/>
      <w:bCs/>
    </w:rPr>
  </w:style>
  <w:style w:type="character" w:customStyle="1" w:styleId="a4">
    <w:name w:val="Название Знак"/>
    <w:basedOn w:val="a0"/>
    <w:link w:val="a3"/>
    <w:rsid w:val="00350D1A"/>
    <w:rPr>
      <w:rFonts w:ascii="Times New Roman" w:eastAsia="Times New Roman" w:hAnsi="Times New Roman" w:cs="Times New Roman"/>
      <w:b/>
      <w:bCs/>
      <w:sz w:val="24"/>
      <w:szCs w:val="24"/>
      <w:lang w:eastAsia="ru-RU"/>
    </w:rPr>
  </w:style>
  <w:style w:type="paragraph" w:styleId="a5">
    <w:name w:val="Normal (Web)"/>
    <w:basedOn w:val="a"/>
    <w:qFormat/>
    <w:rsid w:val="00350D1A"/>
    <w:pPr>
      <w:spacing w:before="100" w:beforeAutospacing="1" w:after="100" w:afterAutospacing="1"/>
    </w:pPr>
  </w:style>
  <w:style w:type="character" w:styleId="a6">
    <w:name w:val="Strong"/>
    <w:basedOn w:val="a0"/>
    <w:uiPriority w:val="22"/>
    <w:qFormat/>
    <w:rsid w:val="00350D1A"/>
    <w:rPr>
      <w:b/>
      <w:bCs/>
    </w:rPr>
  </w:style>
  <w:style w:type="paragraph" w:customStyle="1" w:styleId="ConsPlusTitle">
    <w:name w:val="ConsPlusTitle"/>
    <w:uiPriority w:val="99"/>
    <w:rsid w:val="00350D1A"/>
    <w:pPr>
      <w:widowControl w:val="0"/>
      <w:suppressAutoHyphens/>
      <w:autoSpaceDE w:val="0"/>
      <w:spacing w:after="0" w:line="240" w:lineRule="auto"/>
    </w:pPr>
    <w:rPr>
      <w:rFonts w:ascii="Arial" w:eastAsia="Times New Roman" w:hAnsi="Arial" w:cs="Arial"/>
      <w:b/>
      <w:bCs/>
      <w:sz w:val="20"/>
      <w:szCs w:val="20"/>
      <w:lang w:eastAsia="ar-SA"/>
    </w:rPr>
  </w:style>
  <w:style w:type="paragraph" w:styleId="a7">
    <w:name w:val="List Paragraph"/>
    <w:basedOn w:val="a"/>
    <w:uiPriority w:val="34"/>
    <w:qFormat/>
    <w:rsid w:val="00350D1A"/>
    <w:pPr>
      <w:spacing w:after="200" w:line="27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59"/>
    <w:rsid w:val="00350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4E173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9">
    <w:name w:val="Hyperlink"/>
    <w:basedOn w:val="a0"/>
    <w:uiPriority w:val="99"/>
    <w:unhideWhenUsed/>
    <w:rsid w:val="006264B1"/>
    <w:rPr>
      <w:color w:val="0000FF" w:themeColor="hyperlink"/>
      <w:u w:val="single"/>
    </w:rPr>
  </w:style>
  <w:style w:type="paragraph" w:styleId="aa">
    <w:name w:val="Balloon Text"/>
    <w:basedOn w:val="a"/>
    <w:link w:val="ab"/>
    <w:uiPriority w:val="99"/>
    <w:semiHidden/>
    <w:unhideWhenUsed/>
    <w:rsid w:val="00F244EE"/>
    <w:rPr>
      <w:rFonts w:ascii="Tahoma" w:hAnsi="Tahoma" w:cs="Tahoma"/>
      <w:sz w:val="16"/>
      <w:szCs w:val="16"/>
    </w:rPr>
  </w:style>
  <w:style w:type="character" w:customStyle="1" w:styleId="ab">
    <w:name w:val="Текст выноски Знак"/>
    <w:basedOn w:val="a0"/>
    <w:link w:val="aa"/>
    <w:uiPriority w:val="99"/>
    <w:semiHidden/>
    <w:rsid w:val="00F244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5405</Words>
  <Characters>30811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Олечка</cp:lastModifiedBy>
  <cp:revision>2</cp:revision>
  <cp:lastPrinted>2022-02-21T15:18:00Z</cp:lastPrinted>
  <dcterms:created xsi:type="dcterms:W3CDTF">2022-02-21T15:28:00Z</dcterms:created>
  <dcterms:modified xsi:type="dcterms:W3CDTF">2022-02-21T15:28:00Z</dcterms:modified>
</cp:coreProperties>
</file>